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58DB796F" w:rsidR="00851E43" w:rsidRPr="003C3EC7" w:rsidRDefault="00851E43" w:rsidP="00851E43">
      <w:pPr>
        <w:rPr>
          <w:rFonts w:ascii="Roboto" w:eastAsia="SimSun" w:hAnsi="Roboto" w:cs="Arial"/>
        </w:rPr>
      </w:pPr>
      <w:r>
        <w:rPr>
          <w:rFonts w:ascii="Roboto" w:eastAsia="SimSun" w:hAnsi="Roboto" w:hint="eastAsia"/>
        </w:rPr>
        <w:t xml:space="preserve">Amstetten </w:t>
      </w:r>
      <w:r>
        <w:rPr>
          <w:rFonts w:ascii="Roboto" w:eastAsia="SimSun" w:hAnsi="Roboto" w:hint="eastAsia"/>
        </w:rPr>
        <w:t>–</w:t>
      </w:r>
      <w:r w:rsidR="005F54A6">
        <w:rPr>
          <w:rFonts w:ascii="Roboto" w:hAnsi="Roboto"/>
        </w:rPr>
        <w:t>17/04/2024</w:t>
      </w:r>
      <w:r>
        <w:rPr>
          <w:rFonts w:ascii="Roboto" w:eastAsia="SimSun" w:hAnsi="Roboto" w:hint="eastAsia"/>
        </w:rPr>
        <w:t xml:space="preserve"> </w:t>
      </w:r>
    </w:p>
    <w:p w14:paraId="7D71FC56" w14:textId="77777777" w:rsidR="00851E43" w:rsidRPr="003C3EC7" w:rsidRDefault="00851E43" w:rsidP="00851E43">
      <w:pPr>
        <w:spacing w:line="360" w:lineRule="auto"/>
        <w:rPr>
          <w:rFonts w:ascii="Roboto" w:hAnsi="Roboto" w:cs="Arial"/>
        </w:rPr>
      </w:pPr>
    </w:p>
    <w:p w14:paraId="0906D197" w14:textId="77777777" w:rsidR="001702C0" w:rsidRDefault="001702C0" w:rsidP="001702C0">
      <w:pPr>
        <w:rPr>
          <w:b/>
          <w:bCs/>
          <w:sz w:val="36"/>
          <w:szCs w:val="36"/>
        </w:rPr>
      </w:pPr>
      <w:r>
        <w:rPr>
          <w:rFonts w:hint="eastAsia"/>
          <w:b/>
          <w:sz w:val="36"/>
        </w:rPr>
        <w:t xml:space="preserve">Walshs Glass </w:t>
      </w:r>
      <w:r>
        <w:rPr>
          <w:rFonts w:hint="eastAsia"/>
          <w:b/>
          <w:sz w:val="36"/>
        </w:rPr>
        <w:t>和</w:t>
      </w:r>
      <w:r>
        <w:rPr>
          <w:rFonts w:hint="eastAsia"/>
          <w:b/>
          <w:sz w:val="36"/>
        </w:rPr>
        <w:t xml:space="preserve"> </w:t>
      </w:r>
      <w:proofErr w:type="spellStart"/>
      <w:r>
        <w:rPr>
          <w:rFonts w:hint="eastAsia"/>
          <w:b/>
          <w:sz w:val="36"/>
        </w:rPr>
        <w:t>LiSEC</w:t>
      </w:r>
      <w:proofErr w:type="spellEnd"/>
      <w:r>
        <w:rPr>
          <w:rFonts w:hint="eastAsia"/>
          <w:b/>
          <w:sz w:val="36"/>
        </w:rPr>
        <w:t>：正处于数字化转型中</w:t>
      </w:r>
    </w:p>
    <w:p w14:paraId="65A352DD" w14:textId="77777777" w:rsidR="001702C0" w:rsidRPr="008E36B1" w:rsidRDefault="001702C0" w:rsidP="001702C0">
      <w:pPr>
        <w:rPr>
          <w:b/>
          <w:bCs/>
          <w:sz w:val="36"/>
          <w:szCs w:val="36"/>
        </w:rPr>
      </w:pPr>
    </w:p>
    <w:p w14:paraId="45AECD4A"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 xml:space="preserve">Walshs Glass </w:t>
      </w:r>
      <w:r>
        <w:rPr>
          <w:rFonts w:ascii="Arial" w:eastAsia="SimSun" w:hAnsi="Arial" w:hint="eastAsia"/>
        </w:rPr>
        <w:t>已经有</w:t>
      </w:r>
      <w:r>
        <w:rPr>
          <w:rFonts w:ascii="Arial" w:eastAsia="SimSun" w:hAnsi="Arial" w:hint="eastAsia"/>
        </w:rPr>
        <w:t xml:space="preserve"> 50 </w:t>
      </w:r>
      <w:r>
        <w:rPr>
          <w:rFonts w:ascii="Arial" w:eastAsia="SimSun" w:hAnsi="Arial" w:hint="eastAsia"/>
        </w:rPr>
        <w:t>多年的历史，是澳大利亚西部领先的玻璃制造企业。</w:t>
      </w:r>
      <w:r>
        <w:rPr>
          <w:rFonts w:ascii="Arial" w:eastAsia="SimSun" w:hAnsi="Arial" w:hint="eastAsia"/>
        </w:rPr>
        <w:t xml:space="preserve">Walshs Glass </w:t>
      </w:r>
      <w:r>
        <w:rPr>
          <w:rFonts w:ascii="Arial" w:eastAsia="SimSun" w:hAnsi="Arial" w:hint="eastAsia"/>
        </w:rPr>
        <w:t>生产的平面玻璃产品数之不尽，堪称是澳大利亚厂商的成功典范，其中包括隔音玻璃、建筑玻璃、双层玻璃、客制型层压板、装饰玻璃、节能玻璃、安全玻璃、淋浴间、推拉门和后墙。该公司还展示了如何通过分拣设备缓冲装置提高产能，如何才能克服玻璃加工数字化转型的各项挑战。</w:t>
      </w:r>
    </w:p>
    <w:p w14:paraId="5E066407"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除了经验丰富的团队，</w:t>
      </w:r>
      <w:r>
        <w:rPr>
          <w:rFonts w:ascii="Arial" w:eastAsia="SimSun" w:hAnsi="Arial" w:hint="eastAsia"/>
        </w:rPr>
        <w:t xml:space="preserve">Walshs Glass </w:t>
      </w:r>
      <w:r>
        <w:rPr>
          <w:rFonts w:ascii="Arial" w:eastAsia="SimSun" w:hAnsi="Arial" w:hint="eastAsia"/>
        </w:rPr>
        <w:t>还拥有两大可成功应对未来挑战的策略：让生产做到物尽其用以及充分利用数字化转型。</w:t>
      </w:r>
    </w:p>
    <w:p w14:paraId="363839B5"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一旦我们在公司中遇到了挑战或是想要优化流程，我们就会先在公司内部进行讨论，然后在外面搜罗所有相关信息，最后进行比较得出最佳结论。我们经常会与澳大利亚的其他玻璃加工商相互沟通，也会上门拜访基本客户，了解他们的想法。在这个过程中，我们常常会学到很多东西。”</w:t>
      </w:r>
      <w:r>
        <w:rPr>
          <w:rFonts w:ascii="Arial" w:eastAsia="SimSun" w:hAnsi="Arial" w:hint="eastAsia"/>
        </w:rPr>
        <w:t xml:space="preserve">Walshs Glass </w:t>
      </w:r>
      <w:r>
        <w:rPr>
          <w:rFonts w:ascii="Arial" w:eastAsia="SimSun" w:hAnsi="Arial" w:hint="eastAsia"/>
        </w:rPr>
        <w:t>执行董事</w:t>
      </w:r>
      <w:r>
        <w:rPr>
          <w:rFonts w:ascii="Arial" w:eastAsia="SimSun" w:hAnsi="Arial" w:hint="eastAsia"/>
        </w:rPr>
        <w:t xml:space="preserve"> Andrew Parker </w:t>
      </w:r>
      <w:r>
        <w:rPr>
          <w:rFonts w:ascii="Arial" w:eastAsia="SimSun" w:hAnsi="Arial" w:hint="eastAsia"/>
        </w:rPr>
        <w:t>表示，“除此之外，我们也能从专业人士的专业知识中获益，比如</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。特别是在全自动化工厂方面，</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是最好的合作伙伴，因为</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能提供全自动化生产所需的每一块拼图。从软件到硬件，一应俱全。”</w:t>
      </w:r>
    </w:p>
    <w:p w14:paraId="260AB470"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 xml:space="preserve">Walshs Glass </w:t>
      </w:r>
      <w:r>
        <w:rPr>
          <w:rFonts w:ascii="Arial" w:eastAsia="SimSun" w:hAnsi="Arial" w:hint="eastAsia"/>
        </w:rPr>
        <w:t>和</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在这期间的数十年合作主要归功于彼此信任和开放的沟通和反馈机制。相互反馈至关重要，这样才能让两家公司从过往吸取教训，并不断发展壮大。</w:t>
      </w:r>
    </w:p>
    <w:p w14:paraId="03B904CF"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在</w:t>
      </w:r>
      <w:r>
        <w:rPr>
          <w:rFonts w:ascii="Arial" w:eastAsia="SimSun" w:hAnsi="Arial" w:hint="eastAsia"/>
        </w:rPr>
        <w:t xml:space="preserve"> Walshs Glass </w:t>
      </w:r>
      <w:r>
        <w:rPr>
          <w:rFonts w:ascii="Arial" w:eastAsia="SimSun" w:hAnsi="Arial" w:hint="eastAsia"/>
        </w:rPr>
        <w:t>的厂房中，</w:t>
      </w:r>
      <w:proofErr w:type="spellStart"/>
      <w:r>
        <w:rPr>
          <w:rFonts w:ascii="Arial" w:eastAsia="SimSun" w:hAnsi="Arial" w:hint="eastAsia"/>
        </w:rPr>
        <w:t>LiSEC</w:t>
      </w:r>
      <w:proofErr w:type="spellEnd"/>
      <w:r>
        <w:rPr>
          <w:rFonts w:ascii="Arial" w:eastAsia="SimSun" w:hAnsi="Arial" w:hint="eastAsia"/>
        </w:rPr>
        <w:t xml:space="preserve"> PKL </w:t>
      </w:r>
      <w:r>
        <w:rPr>
          <w:rFonts w:ascii="Arial" w:eastAsia="SimSun" w:hAnsi="Arial" w:hint="eastAsia"/>
        </w:rPr>
        <w:t>后面有个小小的特别之处：</w:t>
      </w:r>
      <w:r>
        <w:rPr>
          <w:rFonts w:ascii="Arial" w:eastAsia="SimSun" w:hAnsi="Arial" w:hint="eastAsia"/>
        </w:rPr>
        <w:t xml:space="preserve">Walshs Glass </w:t>
      </w:r>
      <w:r>
        <w:rPr>
          <w:rFonts w:ascii="Arial" w:eastAsia="SimSun" w:hAnsi="Arial" w:hint="eastAsia"/>
        </w:rPr>
        <w:t>在</w:t>
      </w:r>
      <w:r>
        <w:rPr>
          <w:rFonts w:ascii="Arial" w:eastAsia="SimSun" w:hAnsi="Arial" w:hint="eastAsia"/>
        </w:rPr>
        <w:t xml:space="preserve"> PKL </w:t>
      </w:r>
      <w:r>
        <w:rPr>
          <w:rFonts w:ascii="Arial" w:eastAsia="SimSun" w:hAnsi="Arial" w:hint="eastAsia"/>
        </w:rPr>
        <w:t>上连接了三台</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切割机。这是因为配备旋转式吸盘架的自走式玻璃加载装置在提供三台切割机的情况下已经满负荷，因此还额外安装了一台用于自动装载玻璃的</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ATH</w:t>
      </w:r>
      <w:r>
        <w:rPr>
          <w:rFonts w:ascii="Arial" w:eastAsia="SimSun" w:hAnsi="Arial" w:hint="eastAsia"/>
        </w:rPr>
        <w:t>，可以在起重机达到其容量极限时</w:t>
      </w:r>
      <w:r>
        <w:rPr>
          <w:rFonts w:ascii="Arial" w:eastAsia="SimSun" w:hAnsi="Arial" w:hint="eastAsia"/>
        </w:rPr>
        <w:t xml:space="preserve"> </w:t>
      </w:r>
      <w:r>
        <w:rPr>
          <w:rFonts w:ascii="Arial" w:eastAsia="SimSun" w:hAnsi="Arial" w:hint="eastAsia"/>
        </w:rPr>
        <w:t>吊起多出来的玻璃。通常情况下，</w:t>
      </w:r>
      <w:proofErr w:type="spellStart"/>
      <w:r>
        <w:rPr>
          <w:rFonts w:ascii="Arial" w:eastAsia="SimSun" w:hAnsi="Arial" w:hint="eastAsia"/>
        </w:rPr>
        <w:t>LiSEC</w:t>
      </w:r>
      <w:proofErr w:type="spellEnd"/>
      <w:r>
        <w:rPr>
          <w:rFonts w:ascii="Arial" w:eastAsia="SimSun" w:hAnsi="Arial" w:hint="eastAsia"/>
        </w:rPr>
        <w:t xml:space="preserve"> ATH </w:t>
      </w:r>
      <w:r>
        <w:rPr>
          <w:rFonts w:ascii="Arial" w:eastAsia="SimSun" w:hAnsi="Arial" w:hint="eastAsia"/>
        </w:rPr>
        <w:t>可以装载最常见种类的玻璃，并能又快又好地为工作台提供额外的玻璃。</w:t>
      </w:r>
      <w:r>
        <w:rPr>
          <w:rFonts w:ascii="Arial" w:eastAsia="SimSun" w:hAnsi="Arial" w:hint="eastAsia"/>
        </w:rPr>
        <w:t xml:space="preserve"> </w:t>
      </w:r>
    </w:p>
    <w:p w14:paraId="6BFA1DB0"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在</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proofErr w:type="spellStart"/>
      <w:r>
        <w:rPr>
          <w:rFonts w:ascii="Arial" w:eastAsia="SimSun" w:hAnsi="Arial" w:hint="eastAsia"/>
        </w:rPr>
        <w:t>SplitFin</w:t>
      </w:r>
      <w:proofErr w:type="spellEnd"/>
      <w:r>
        <w:rPr>
          <w:rFonts w:ascii="Arial" w:eastAsia="SimSun" w:hAnsi="Arial" w:hint="eastAsia"/>
        </w:rPr>
        <w:t xml:space="preserve"> </w:t>
      </w:r>
      <w:r>
        <w:rPr>
          <w:rFonts w:ascii="Arial" w:eastAsia="SimSun" w:hAnsi="Arial" w:hint="eastAsia"/>
        </w:rPr>
        <w:t>或并排安装的</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KSR / KSV </w:t>
      </w:r>
      <w:r>
        <w:rPr>
          <w:rFonts w:ascii="Arial" w:eastAsia="SimSun" w:hAnsi="Arial" w:hint="eastAsia"/>
        </w:rPr>
        <w:t>系统上完成加工过程后，薄板在</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分拣系统中按照对</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中空玻璃生产线</w:t>
      </w:r>
      <w:r>
        <w:rPr>
          <w:rFonts w:ascii="Arial" w:eastAsia="SimSun" w:hAnsi="Arial" w:hint="eastAsia"/>
        </w:rPr>
        <w:t xml:space="preserve"> TPA </w:t>
      </w:r>
      <w:r>
        <w:rPr>
          <w:rFonts w:ascii="Arial" w:eastAsia="SimSun" w:hAnsi="Arial" w:hint="eastAsia"/>
        </w:rPr>
        <w:t>或钢化炉而言合理的顺利被重新排列。</w:t>
      </w:r>
      <w:r>
        <w:rPr>
          <w:rFonts w:ascii="Arial" w:eastAsia="SimSun" w:hAnsi="Arial" w:hint="eastAsia"/>
        </w:rPr>
        <w:t xml:space="preserve"> </w:t>
      </w:r>
    </w:p>
    <w:p w14:paraId="7551D462"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 xml:space="preserve">Walshs Glass </w:t>
      </w:r>
      <w:r>
        <w:rPr>
          <w:rFonts w:ascii="Arial" w:eastAsia="SimSun" w:hAnsi="Arial" w:hint="eastAsia"/>
        </w:rPr>
        <w:t>遇到的其中一项巨大挑战就是弄清楚玻璃行业的发展趋势以及应当为客户提供哪些面向未来的解决方案。</w:t>
      </w:r>
      <w:proofErr w:type="spellStart"/>
      <w:r>
        <w:rPr>
          <w:rFonts w:ascii="Arial" w:eastAsia="SimSun" w:hAnsi="Arial" w:hint="eastAsia"/>
        </w:rPr>
        <w:t>LiSEC</w:t>
      </w:r>
      <w:proofErr w:type="spellEnd"/>
      <w:r>
        <w:rPr>
          <w:rFonts w:ascii="Arial" w:eastAsia="SimSun" w:hAnsi="Arial" w:hint="eastAsia"/>
        </w:rPr>
        <w:t xml:space="preserve"> TPA </w:t>
      </w:r>
      <w:r>
        <w:rPr>
          <w:rFonts w:ascii="Arial" w:eastAsia="SimSun" w:hAnsi="Arial" w:hint="eastAsia"/>
        </w:rPr>
        <w:t>成为</w:t>
      </w:r>
      <w:r>
        <w:rPr>
          <w:rFonts w:ascii="Arial" w:eastAsia="SimSun" w:hAnsi="Arial" w:hint="eastAsia"/>
        </w:rPr>
        <w:t xml:space="preserve"> Walshs Glass </w:t>
      </w:r>
      <w:r>
        <w:rPr>
          <w:rFonts w:ascii="Arial" w:eastAsia="SimSun" w:hAnsi="Arial" w:hint="eastAsia"/>
        </w:rPr>
        <w:t>生产中的亮点绝非偶然。</w:t>
      </w:r>
      <w:r>
        <w:rPr>
          <w:rFonts w:ascii="Arial" w:eastAsia="SimSun" w:hAnsi="Arial" w:hint="eastAsia"/>
        </w:rPr>
        <w:t xml:space="preserve"> </w:t>
      </w:r>
    </w:p>
    <w:p w14:paraId="5F4D9FB9"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在</w:t>
      </w:r>
      <w:r>
        <w:rPr>
          <w:rFonts w:ascii="Arial" w:eastAsia="SimSun" w:hAnsi="Arial" w:hint="eastAsia"/>
        </w:rPr>
        <w:t xml:space="preserve"> 2022 </w:t>
      </w:r>
      <w:r>
        <w:rPr>
          <w:rFonts w:ascii="Arial" w:eastAsia="SimSun" w:hAnsi="Arial" w:hint="eastAsia"/>
        </w:rPr>
        <w:t>年</w:t>
      </w:r>
      <w:r>
        <w:rPr>
          <w:rFonts w:ascii="Arial" w:eastAsia="SimSun" w:hAnsi="Arial" w:hint="eastAsia"/>
        </w:rPr>
        <w:t xml:space="preserve"> </w:t>
      </w:r>
      <w:proofErr w:type="spellStart"/>
      <w:r>
        <w:rPr>
          <w:rFonts w:ascii="Arial" w:eastAsia="SimSun" w:hAnsi="Arial" w:hint="eastAsia"/>
        </w:rPr>
        <w:t>glasstec</w:t>
      </w:r>
      <w:proofErr w:type="spellEnd"/>
      <w:r>
        <w:rPr>
          <w:rFonts w:ascii="Arial" w:eastAsia="SimSun" w:hAnsi="Arial" w:hint="eastAsia"/>
        </w:rPr>
        <w:t xml:space="preserve"> </w:t>
      </w:r>
      <w:r>
        <w:rPr>
          <w:rFonts w:ascii="Arial" w:eastAsia="SimSun" w:hAnsi="Arial" w:hint="eastAsia"/>
        </w:rPr>
        <w:t>展览会上，</w:t>
      </w:r>
      <w:r>
        <w:rPr>
          <w:rFonts w:ascii="Arial" w:eastAsia="SimSun" w:hAnsi="Arial" w:hint="eastAsia"/>
        </w:rPr>
        <w:t xml:space="preserve">Walshs Glass </w:t>
      </w:r>
      <w:r>
        <w:rPr>
          <w:rFonts w:ascii="Arial" w:eastAsia="SimSun" w:hAnsi="Arial" w:hint="eastAsia"/>
        </w:rPr>
        <w:t>就被</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TPA </w:t>
      </w:r>
      <w:r>
        <w:rPr>
          <w:rFonts w:ascii="Arial" w:eastAsia="SimSun" w:hAnsi="Arial" w:hint="eastAsia"/>
        </w:rPr>
        <w:t>的功能和品质所征服。在展览会上展示这台机器以及直接在现场向基本客户演示</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TPA </w:t>
      </w:r>
      <w:r>
        <w:rPr>
          <w:rFonts w:ascii="Arial" w:eastAsia="SimSun" w:hAnsi="Arial" w:hint="eastAsia"/>
        </w:rPr>
        <w:t>的运行性能，成为了促成购置的决定性因素。</w:t>
      </w:r>
      <w:r>
        <w:rPr>
          <w:rFonts w:ascii="Arial" w:eastAsia="SimSun" w:hAnsi="Arial" w:hint="eastAsia"/>
        </w:rPr>
        <w:t xml:space="preserve"> </w:t>
      </w:r>
    </w:p>
    <w:p w14:paraId="3FF55A3E" w14:textId="77777777" w:rsidR="001702C0" w:rsidRPr="008E36B1" w:rsidRDefault="001702C0" w:rsidP="001702C0">
      <w:pPr>
        <w:spacing w:line="276" w:lineRule="auto"/>
        <w:jc w:val="both"/>
        <w:rPr>
          <w:rFonts w:ascii="Arial" w:eastAsia="SimSun" w:hAnsi="Arial" w:cs="Arial"/>
        </w:rPr>
      </w:pPr>
      <w:proofErr w:type="spellStart"/>
      <w:r>
        <w:rPr>
          <w:rFonts w:ascii="Arial" w:eastAsia="SimSun" w:hAnsi="Arial" w:hint="eastAsia"/>
        </w:rPr>
        <w:t>LiSEC</w:t>
      </w:r>
      <w:proofErr w:type="spellEnd"/>
      <w:r>
        <w:rPr>
          <w:rFonts w:ascii="Arial" w:eastAsia="SimSun" w:hAnsi="Arial" w:hint="eastAsia"/>
        </w:rPr>
        <w:t xml:space="preserve"> TPA </w:t>
      </w:r>
      <w:r>
        <w:rPr>
          <w:rFonts w:ascii="Arial" w:eastAsia="SimSun" w:hAnsi="Arial" w:hint="eastAsia"/>
        </w:rPr>
        <w:t>是一台用于涂布热塑性间隔条的全自动设备。这种间隔条具有良好的隔热效果，让中空玻璃拥有暖边。由于取消了传统的边框生产，中空玻璃生产得以大幅简化。现如今，不再</w:t>
      </w:r>
      <w:r>
        <w:rPr>
          <w:rFonts w:ascii="Arial" w:eastAsia="SimSun" w:hAnsi="Arial" w:hint="eastAsia"/>
        </w:rPr>
        <w:lastRenderedPageBreak/>
        <w:t>需要各式各样的耗材，仅需这种热塑性材料即可。这套系统具有很高的灵活性，允许生产单件批量，并能使中空玻璃生产系统最大限度地发挥生产效能。</w:t>
      </w:r>
    </w:p>
    <w:p w14:paraId="4293D4CA"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 xml:space="preserve">Walshs Glass </w:t>
      </w:r>
      <w:r>
        <w:rPr>
          <w:rFonts w:ascii="Arial" w:eastAsia="SimSun" w:hAnsi="Arial" w:hint="eastAsia"/>
        </w:rPr>
        <w:t>生产系统的另一个突破点就是安装了缓冲系统。“这完全改变了我们的工厂。”</w:t>
      </w:r>
      <w:r>
        <w:rPr>
          <w:rFonts w:ascii="Arial" w:eastAsia="SimSun" w:hAnsi="Arial" w:hint="eastAsia"/>
        </w:rPr>
        <w:t xml:space="preserve">Walshs Glass </w:t>
      </w:r>
      <w:r>
        <w:rPr>
          <w:rFonts w:ascii="Arial" w:eastAsia="SimSun" w:hAnsi="Arial" w:hint="eastAsia"/>
        </w:rPr>
        <w:t>的高级运营经理</w:t>
      </w:r>
      <w:r>
        <w:rPr>
          <w:rFonts w:ascii="Arial" w:eastAsia="SimSun" w:hAnsi="Arial" w:hint="eastAsia"/>
        </w:rPr>
        <w:t xml:space="preserve"> Steve </w:t>
      </w:r>
      <w:proofErr w:type="spellStart"/>
      <w:r>
        <w:rPr>
          <w:rFonts w:ascii="Arial" w:eastAsia="SimSun" w:hAnsi="Arial" w:hint="eastAsia"/>
        </w:rPr>
        <w:t>Cuff</w:t>
      </w:r>
      <w:proofErr w:type="spellEnd"/>
      <w:r>
        <w:rPr>
          <w:rFonts w:ascii="Arial" w:eastAsia="SimSun" w:hAnsi="Arial" w:hint="eastAsia"/>
        </w:rPr>
        <w:t xml:space="preserve"> </w:t>
      </w:r>
      <w:r>
        <w:rPr>
          <w:rFonts w:ascii="Arial" w:eastAsia="SimSun" w:hAnsi="Arial" w:hint="eastAsia"/>
        </w:rPr>
        <w:t>解释道，“在这之前，我们有大量流程需要手动完成。这常常会导致发生混乱和错误，并最终浪费了大量时间，现在我们就能更好地利用这些时间。随着</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缓冲装置的安装，产品实现自动分拣，不仅人为干预次数显著减少，破损率也大幅降低并且产能也提高。”</w:t>
      </w:r>
    </w:p>
    <w:p w14:paraId="3C57222C" w14:textId="77777777" w:rsidR="001702C0" w:rsidRDefault="001702C0" w:rsidP="001702C0">
      <w:pPr>
        <w:spacing w:line="276" w:lineRule="auto"/>
        <w:jc w:val="both"/>
        <w:rPr>
          <w:rFonts w:ascii="Arial" w:eastAsia="SimSun" w:hAnsi="Arial" w:cs="Arial"/>
        </w:rPr>
      </w:pPr>
      <w:r>
        <w:rPr>
          <w:rFonts w:ascii="Arial" w:eastAsia="SimSun" w:hAnsi="Arial" w:hint="eastAsia"/>
        </w:rPr>
        <w:t>而生产之所以能顺利进行，其前提就是我们生产控制系统</w:t>
      </w:r>
      <w:r>
        <w:rPr>
          <w:rFonts w:ascii="Arial" w:eastAsia="SimSun" w:hAnsi="Arial" w:hint="eastAsia"/>
        </w:rPr>
        <w:t xml:space="preserve"> </w:t>
      </w:r>
      <w:proofErr w:type="spellStart"/>
      <w:r>
        <w:rPr>
          <w:rFonts w:ascii="Arial" w:eastAsia="SimSun" w:hAnsi="Arial" w:hint="eastAsia"/>
        </w:rPr>
        <w:t>GPS.prod</w:t>
      </w:r>
      <w:proofErr w:type="spellEnd"/>
      <w:r>
        <w:rPr>
          <w:rFonts w:ascii="Arial" w:eastAsia="SimSun" w:hAnsi="Arial" w:hint="eastAsia"/>
        </w:rPr>
        <w:t xml:space="preserve"> </w:t>
      </w:r>
      <w:r>
        <w:rPr>
          <w:rFonts w:ascii="Arial" w:eastAsia="SimSun" w:hAnsi="Arial" w:hint="eastAsia"/>
        </w:rPr>
        <w:t>所作的生产规划和自动容量分配。生产进度可透明化调取查看，并可随时进行修整，提高了客户订单的完成率。这反过来又完善了客户服务。</w:t>
      </w:r>
    </w:p>
    <w:p w14:paraId="75C6D530"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在</w:t>
      </w:r>
      <w:r>
        <w:rPr>
          <w:rFonts w:ascii="Arial" w:eastAsia="SimSun" w:hAnsi="Arial" w:hint="eastAsia"/>
        </w:rPr>
        <w:t xml:space="preserve"> Walshs Glass </w:t>
      </w:r>
      <w:r>
        <w:rPr>
          <w:rFonts w:ascii="Arial" w:eastAsia="SimSun" w:hAnsi="Arial" w:hint="eastAsia"/>
        </w:rPr>
        <w:t>看来，未来遇到的其他挑战都与数字化的方方面面息息相关。</w:t>
      </w:r>
      <w:r>
        <w:rPr>
          <w:rFonts w:ascii="Arial" w:eastAsia="SimSun" w:hAnsi="Arial" w:hint="eastAsia"/>
        </w:rPr>
        <w:t xml:space="preserve">Walshs Glass </w:t>
      </w:r>
      <w:r>
        <w:rPr>
          <w:rFonts w:ascii="Arial" w:eastAsia="SimSun" w:hAnsi="Arial" w:hint="eastAsia"/>
        </w:rPr>
        <w:t>认为将数字化和正确的技术完美结合在一起，是让公司继续成功发展下去的关键所在。这家公司目前正处于数字化转型之中，并且十分注重软件解决方案，比如</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的</w:t>
      </w:r>
      <w:r>
        <w:rPr>
          <w:rFonts w:ascii="Arial" w:eastAsia="SimSun" w:hAnsi="Arial" w:hint="eastAsia"/>
        </w:rPr>
        <w:t xml:space="preserve"> </w:t>
      </w:r>
      <w:proofErr w:type="spellStart"/>
      <w:r>
        <w:rPr>
          <w:rFonts w:ascii="Arial" w:eastAsia="SimSun" w:hAnsi="Arial" w:hint="eastAsia"/>
        </w:rPr>
        <w:t>analytics</w:t>
      </w:r>
      <w:proofErr w:type="spellEnd"/>
      <w:r>
        <w:rPr>
          <w:rFonts w:ascii="Arial" w:eastAsia="SimSun" w:hAnsi="Arial" w:hint="eastAsia"/>
        </w:rPr>
        <w:t>，该软件可以评估机床数据，并表明机床的哪些地方还有挖掘潜力以及如何挖掘出这些潜力。</w:t>
      </w:r>
    </w:p>
    <w:p w14:paraId="67ED7F28"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“特别是</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推出的新一代软件，我们非常期待它的各项功能，迫不及待地想在杜塞尔多夫举办的</w:t>
      </w:r>
      <w:r>
        <w:rPr>
          <w:rFonts w:ascii="Arial" w:eastAsia="SimSun" w:hAnsi="Arial" w:hint="eastAsia"/>
        </w:rPr>
        <w:t xml:space="preserve"> 2024 </w:t>
      </w:r>
      <w:r>
        <w:rPr>
          <w:rFonts w:ascii="Arial" w:eastAsia="SimSun" w:hAnsi="Arial" w:hint="eastAsia"/>
        </w:rPr>
        <w:t>年</w:t>
      </w:r>
      <w:r>
        <w:rPr>
          <w:rFonts w:ascii="Arial" w:eastAsia="SimSun" w:hAnsi="Arial" w:hint="eastAsia"/>
        </w:rPr>
        <w:t xml:space="preserve"> </w:t>
      </w:r>
      <w:proofErr w:type="spellStart"/>
      <w:r>
        <w:rPr>
          <w:rFonts w:ascii="Arial" w:eastAsia="SimSun" w:hAnsi="Arial" w:hint="eastAsia"/>
        </w:rPr>
        <w:t>glasstec</w:t>
      </w:r>
      <w:proofErr w:type="spellEnd"/>
      <w:r>
        <w:rPr>
          <w:rFonts w:ascii="Arial" w:eastAsia="SimSun" w:hAnsi="Arial" w:hint="eastAsia"/>
        </w:rPr>
        <w:t xml:space="preserve"> </w:t>
      </w:r>
      <w:r>
        <w:rPr>
          <w:rFonts w:ascii="Arial" w:eastAsia="SimSun" w:hAnsi="Arial" w:hint="eastAsia"/>
        </w:rPr>
        <w:t>展览会上一探究竟。”</w:t>
      </w:r>
      <w:r>
        <w:rPr>
          <w:rFonts w:ascii="Arial" w:eastAsia="SimSun" w:hAnsi="Arial" w:hint="eastAsia"/>
        </w:rPr>
        <w:t xml:space="preserve">Andrew Parker </w:t>
      </w:r>
      <w:r>
        <w:rPr>
          <w:rFonts w:ascii="Arial" w:eastAsia="SimSun" w:hAnsi="Arial" w:hint="eastAsia"/>
        </w:rPr>
        <w:t>表示，“在全球数字化转型过程中，我们一直致力于寻找好用的软件！</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早在过去的岁月里就为玻璃加工打下了夯实的基础，而且具有无限潜力，足以赋能玻璃加工行业的未来。”</w:t>
      </w:r>
    </w:p>
    <w:p w14:paraId="1D3410F4" w14:textId="77777777" w:rsidR="001702C0" w:rsidRPr="008E36B1" w:rsidRDefault="001702C0" w:rsidP="001702C0">
      <w:pPr>
        <w:spacing w:line="276" w:lineRule="auto"/>
        <w:jc w:val="both"/>
        <w:rPr>
          <w:rFonts w:ascii="Arial" w:hAnsi="Arial" w:cs="Arial"/>
        </w:rPr>
      </w:pPr>
    </w:p>
    <w:p w14:paraId="717B17EF" w14:textId="77777777" w:rsidR="001702C0" w:rsidRPr="008E36B1" w:rsidRDefault="001702C0" w:rsidP="001702C0">
      <w:pPr>
        <w:spacing w:line="276" w:lineRule="auto"/>
        <w:jc w:val="both"/>
        <w:rPr>
          <w:rFonts w:ascii="Arial" w:eastAsia="SimSun" w:hAnsi="Arial" w:cs="Arial"/>
        </w:rPr>
      </w:pPr>
      <w:r>
        <w:rPr>
          <w:rFonts w:ascii="Arial" w:eastAsia="SimSun" w:hAnsi="Arial" w:hint="eastAsia"/>
        </w:rPr>
        <w:t>小贴士：集成</w:t>
      </w:r>
      <w:r>
        <w:rPr>
          <w:rFonts w:ascii="Arial" w:eastAsia="SimSun" w:hAnsi="Arial" w:hint="eastAsia"/>
        </w:rPr>
        <w:t xml:space="preserve"> </w:t>
      </w:r>
      <w:proofErr w:type="spellStart"/>
      <w:r>
        <w:rPr>
          <w:rFonts w:ascii="Arial" w:eastAsia="SimSun" w:hAnsi="Arial" w:hint="eastAsia"/>
        </w:rPr>
        <w:t>LiSEC</w:t>
      </w:r>
      <w:proofErr w:type="spellEnd"/>
      <w:r>
        <w:rPr>
          <w:rFonts w:ascii="Arial" w:eastAsia="SimSun" w:hAnsi="Arial" w:hint="eastAsia"/>
        </w:rPr>
        <w:t xml:space="preserve"> </w:t>
      </w:r>
      <w:r>
        <w:rPr>
          <w:rFonts w:ascii="Arial" w:eastAsia="SimSun" w:hAnsi="Arial" w:hint="eastAsia"/>
        </w:rPr>
        <w:t>缓冲系统不仅可以提高产能，还能最大限度地减少人为干预，继而降低错误率和破损率。自动分拣薄板以及恒定装载加工生产线提高了这套系统的产能！</w:t>
      </w:r>
    </w:p>
    <w:p w14:paraId="1F89AFC2" w14:textId="77777777" w:rsidR="00851E43" w:rsidRPr="003C3EC7" w:rsidRDefault="00851E43" w:rsidP="00851E43">
      <w:pPr>
        <w:spacing w:line="360" w:lineRule="auto"/>
        <w:rPr>
          <w:rFonts w:ascii="Roboto" w:hAnsi="Roboto" w:cs="Arial"/>
        </w:rPr>
      </w:pPr>
    </w:p>
    <w:p w14:paraId="53395800" w14:textId="78844C64" w:rsidR="009B4FAE" w:rsidRDefault="008B381F" w:rsidP="00E024D8">
      <w:pPr>
        <w:spacing w:after="0" w:line="360" w:lineRule="auto"/>
        <w:rPr>
          <w:rFonts w:ascii="Arial" w:eastAsia="SimSun" w:hAnsi="Arial"/>
        </w:rPr>
      </w:pPr>
      <w:r>
        <w:rPr>
          <w:rFonts w:hint="eastAsia"/>
        </w:rPr>
        <w:br w:type="column"/>
      </w:r>
      <w:r>
        <w:rPr>
          <w:rFonts w:ascii="Arial" w:eastAsia="SimSun" w:hAnsi="Arial" w:hint="eastAsia"/>
          <w:b/>
        </w:rPr>
        <w:lastRenderedPageBreak/>
        <w:t>照片</w:t>
      </w:r>
      <w:r>
        <w:rPr>
          <w:rFonts w:ascii="Arial" w:eastAsia="SimSun" w:hAnsi="Arial" w:hint="eastAsia"/>
          <w:b/>
        </w:rPr>
        <w:t xml:space="preserve"> </w:t>
      </w:r>
      <w:r>
        <w:rPr>
          <w:rFonts w:ascii="Arial" w:eastAsia="SimSun" w:hAnsi="Arial" w:hint="eastAsia"/>
        </w:rPr>
        <w:t xml:space="preserve">© </w:t>
      </w:r>
      <w:proofErr w:type="spellStart"/>
      <w:r>
        <w:rPr>
          <w:rFonts w:ascii="Arial" w:eastAsia="SimSun" w:hAnsi="Arial" w:hint="eastAsia"/>
        </w:rPr>
        <w:t>LiSEC</w:t>
      </w:r>
      <w:proofErr w:type="spellEnd"/>
    </w:p>
    <w:p w14:paraId="75BCC25F" w14:textId="3C114E5D"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r w:rsidRPr="00920763">
        <w:rPr>
          <w:rFonts w:ascii="Times New Roman" w:eastAsia="Times New Roman" w:hAnsi="Times New Roman" w:cs="Times New Roman"/>
          <w:noProof/>
          <w:sz w:val="24"/>
          <w:szCs w:val="24"/>
          <w:lang w:val="de-AT" w:eastAsia="de-AT"/>
        </w:rPr>
        <w:drawing>
          <wp:inline distT="0" distB="0" distL="0" distR="0" wp14:anchorId="2F554820" wp14:editId="4B973A5B">
            <wp:extent cx="5760720" cy="3842385"/>
            <wp:effectExtent l="0" t="0" r="0" b="5715"/>
            <wp:docPr id="1233837910" name="Grafik 7" descr="Ein Bild, das Bautechnik, Stahl, Industri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837910" name="Grafik 7" descr="Ein Bild, das Bautechnik, Stahl, Industrie, Im Haus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4FA46338" w14:textId="51130691"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r w:rsidRPr="00920763">
        <w:rPr>
          <w:rFonts w:ascii="Times New Roman" w:eastAsia="Times New Roman" w:hAnsi="Times New Roman" w:cs="Times New Roman"/>
          <w:noProof/>
          <w:sz w:val="24"/>
          <w:szCs w:val="24"/>
          <w:lang w:val="de-AT" w:eastAsia="de-AT"/>
        </w:rPr>
        <w:lastRenderedPageBreak/>
        <w:drawing>
          <wp:inline distT="0" distB="0" distL="0" distR="0" wp14:anchorId="6852E83D" wp14:editId="6D78BA7D">
            <wp:extent cx="5760720" cy="3842385"/>
            <wp:effectExtent l="0" t="0" r="0" b="5715"/>
            <wp:docPr id="1905173746" name="Grafik 8" descr="Ein Bild, das Text, Computer, Im Haus,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173746" name="Grafik 8" descr="Ein Bild, das Text, Computer, Im Haus, Computermonitor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31A5AD82" w14:textId="17A5DC93" w:rsid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r w:rsidRPr="00920763">
        <w:rPr>
          <w:rFonts w:ascii="Times New Roman" w:eastAsia="Times New Roman" w:hAnsi="Times New Roman" w:cs="Times New Roman"/>
          <w:noProof/>
          <w:sz w:val="24"/>
          <w:szCs w:val="24"/>
          <w:lang w:val="de-AT" w:eastAsia="de-AT"/>
        </w:rPr>
        <w:drawing>
          <wp:inline distT="0" distB="0" distL="0" distR="0" wp14:anchorId="67A7F66D" wp14:editId="45B5E0AA">
            <wp:extent cx="5760720" cy="3842385"/>
            <wp:effectExtent l="0" t="0" r="0" b="5715"/>
            <wp:docPr id="1236666751" name="Grafik 9"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666751" name="Grafik 9" descr="Ein Bild, das Kleidung, Person, Bautechnik,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68549B9B" w14:textId="1D630AB4"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r w:rsidRPr="00920763">
        <w:rPr>
          <w:rFonts w:ascii="Times New Roman" w:eastAsia="Times New Roman" w:hAnsi="Times New Roman" w:cs="Times New Roman"/>
          <w:noProof/>
          <w:sz w:val="24"/>
          <w:szCs w:val="24"/>
          <w:lang w:val="de-AT" w:eastAsia="de-AT"/>
        </w:rPr>
        <w:lastRenderedPageBreak/>
        <w:drawing>
          <wp:inline distT="0" distB="0" distL="0" distR="0" wp14:anchorId="3DF4830F" wp14:editId="4308DA92">
            <wp:extent cx="5760720" cy="3842385"/>
            <wp:effectExtent l="0" t="0" r="0" b="5715"/>
            <wp:docPr id="1893101571" name="Grafik 10" descr="Ein Bild, das Im Haus, Elektronik, Text,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101571" name="Grafik 10" descr="Ein Bild, das Im Haus, Elektronik, Text, Computermonitor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5491B7E4" w14:textId="75754A84"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r w:rsidRPr="00920763">
        <w:rPr>
          <w:rFonts w:ascii="Times New Roman" w:eastAsia="Times New Roman" w:hAnsi="Times New Roman" w:cs="Times New Roman"/>
          <w:noProof/>
          <w:sz w:val="24"/>
          <w:szCs w:val="24"/>
          <w:lang w:val="de-AT" w:eastAsia="de-AT"/>
        </w:rPr>
        <w:drawing>
          <wp:inline distT="0" distB="0" distL="0" distR="0" wp14:anchorId="33CCD846" wp14:editId="2B504F8F">
            <wp:extent cx="5760720" cy="3842385"/>
            <wp:effectExtent l="0" t="0" r="0" b="5715"/>
            <wp:docPr id="1306469687" name="Grafik 11"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469687" name="Grafik 11" descr="Ein Bild, das Im Haus, Bautechnik, Maschine,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ABB8651" w14:textId="62857E14"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r w:rsidRPr="00920763">
        <w:rPr>
          <w:rFonts w:ascii="Times New Roman" w:eastAsia="Times New Roman" w:hAnsi="Times New Roman" w:cs="Times New Roman"/>
          <w:noProof/>
          <w:sz w:val="24"/>
          <w:szCs w:val="24"/>
          <w:lang w:val="de-AT" w:eastAsia="de-AT"/>
        </w:rPr>
        <w:lastRenderedPageBreak/>
        <w:drawing>
          <wp:inline distT="0" distB="0" distL="0" distR="0" wp14:anchorId="4E39CEB3" wp14:editId="54506570">
            <wp:extent cx="5760720" cy="3842385"/>
            <wp:effectExtent l="0" t="0" r="0" b="5715"/>
            <wp:docPr id="1186661713" name="Grafik 12" descr="Ein Bild, das Im Haus, Stahl, Gebäude, Straß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661713" name="Grafik 12" descr="Ein Bild, das Im Haus, Stahl, Gebäude, Straß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0DE54A5E" w14:textId="13716720"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r w:rsidRPr="00920763">
        <w:rPr>
          <w:rFonts w:ascii="Times New Roman" w:eastAsia="Times New Roman" w:hAnsi="Times New Roman" w:cs="Times New Roman"/>
          <w:noProof/>
          <w:sz w:val="24"/>
          <w:szCs w:val="24"/>
          <w:lang w:val="de-AT" w:eastAsia="de-AT"/>
        </w:rPr>
        <w:drawing>
          <wp:inline distT="0" distB="0" distL="0" distR="0" wp14:anchorId="01D2C53C" wp14:editId="1ACD62B4">
            <wp:extent cx="5760720" cy="3842385"/>
            <wp:effectExtent l="0" t="0" r="0" b="5715"/>
            <wp:docPr id="1390283988" name="Grafik 13" descr="Ein Bild, das Tischtennistisch, Tisch, Im Haus, Tischtenn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283988" name="Grafik 13" descr="Ein Bild, das Tischtennistisch, Tisch, Im Haus, Tischtennis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569E2D3D" w14:textId="65ACA9E0"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r w:rsidRPr="00920763">
        <w:rPr>
          <w:rFonts w:ascii="Times New Roman" w:eastAsia="Times New Roman" w:hAnsi="Times New Roman" w:cs="Times New Roman"/>
          <w:noProof/>
          <w:sz w:val="24"/>
          <w:szCs w:val="24"/>
          <w:lang w:val="de-AT" w:eastAsia="de-AT"/>
        </w:rPr>
        <w:lastRenderedPageBreak/>
        <w:drawing>
          <wp:inline distT="0" distB="0" distL="0" distR="0" wp14:anchorId="59E2387E" wp14:editId="774E883C">
            <wp:extent cx="5760720" cy="3842385"/>
            <wp:effectExtent l="0" t="0" r="0" b="5715"/>
            <wp:docPr id="2004384590" name="Grafik 14" descr="Ein Bild, das Text, Elektronik, Screenshot,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384590" name="Grafik 14" descr="Ein Bild, das Text, Elektronik, Screenshot, Compute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5274487C" w14:textId="77777777"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p>
    <w:p w14:paraId="48D7EB27" w14:textId="3B31CD45"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p>
    <w:p w14:paraId="034500D3" w14:textId="009CA291" w:rsid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p>
    <w:p w14:paraId="47F995BF" w14:textId="141547A1"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p>
    <w:p w14:paraId="0D2EF9CF" w14:textId="77777777"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p>
    <w:p w14:paraId="062F7DA8" w14:textId="77777777" w:rsidR="00920763" w:rsidRPr="001E54A9" w:rsidRDefault="00920763" w:rsidP="00E024D8">
      <w:pPr>
        <w:spacing w:after="0" w:line="360" w:lineRule="auto"/>
        <w:rPr>
          <w:rFonts w:ascii="Arial" w:eastAsia="SimSun" w:hAnsi="Arial" w:cs="Arial"/>
          <w:b/>
          <w:bCs/>
        </w:rPr>
      </w:pPr>
    </w:p>
    <w:p w14:paraId="783C8C47" w14:textId="79063A3B" w:rsidR="00920763" w:rsidRDefault="00920763" w:rsidP="00E024D8">
      <w:pPr>
        <w:spacing w:after="0" w:line="360" w:lineRule="auto"/>
        <w:rPr>
          <w:rFonts w:ascii="Roboto" w:eastAsia="SimSun" w:hAnsi="Roboto" w:cs="Arial"/>
        </w:rPr>
      </w:pPr>
    </w:p>
    <w:p w14:paraId="3CF9B21A" w14:textId="7EF4DC12"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p>
    <w:p w14:paraId="1FA59B06" w14:textId="77777777" w:rsidR="00920763" w:rsidRDefault="00920763" w:rsidP="00E024D8">
      <w:pPr>
        <w:spacing w:after="0" w:line="360" w:lineRule="auto"/>
        <w:rPr>
          <w:rFonts w:ascii="Roboto" w:eastAsia="SimSun" w:hAnsi="Roboto" w:cs="Arial"/>
        </w:rPr>
      </w:pPr>
    </w:p>
    <w:p w14:paraId="5F32442C" w14:textId="0EB8DC71" w:rsidR="00920763" w:rsidRPr="00920763" w:rsidRDefault="00920763" w:rsidP="00920763">
      <w:pPr>
        <w:spacing w:before="100" w:beforeAutospacing="1" w:after="100" w:afterAutospacing="1" w:line="240" w:lineRule="auto"/>
        <w:rPr>
          <w:rFonts w:ascii="Times New Roman" w:eastAsia="Times New Roman" w:hAnsi="Times New Roman" w:cs="Times New Roman"/>
          <w:sz w:val="24"/>
          <w:szCs w:val="24"/>
          <w:lang w:val="de-AT" w:eastAsia="de-AT"/>
        </w:rPr>
      </w:pPr>
    </w:p>
    <w:p w14:paraId="21724083" w14:textId="12AB9B73" w:rsidR="00104968" w:rsidRPr="003C3EC7" w:rsidRDefault="00104968" w:rsidP="00E024D8">
      <w:pPr>
        <w:spacing w:after="0" w:line="360" w:lineRule="auto"/>
        <w:rPr>
          <w:rFonts w:ascii="Roboto" w:eastAsia="SimSun" w:hAnsi="Roboto" w:cs="Arial"/>
        </w:rPr>
      </w:pP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eastAsia="SimSun" w:hAnsi="Roboto" w:cs="Arial"/>
          <w:b/>
          <w:sz w:val="20"/>
          <w:szCs w:val="20"/>
        </w:rPr>
      </w:pPr>
      <w:r>
        <w:rPr>
          <w:rFonts w:ascii="Roboto" w:eastAsia="SimSun" w:hAnsi="Roboto" w:hint="eastAsia"/>
          <w:b/>
          <w:sz w:val="20"/>
        </w:rPr>
        <w:lastRenderedPageBreak/>
        <w:t>关于</w:t>
      </w:r>
      <w:r>
        <w:rPr>
          <w:rFonts w:ascii="Roboto" w:eastAsia="SimSun" w:hAnsi="Roboto" w:hint="eastAsia"/>
          <w:b/>
          <w:sz w:val="20"/>
        </w:rPr>
        <w:t xml:space="preserve"> </w:t>
      </w:r>
      <w:proofErr w:type="spellStart"/>
      <w:r>
        <w:rPr>
          <w:rFonts w:ascii="Roboto" w:eastAsia="SimSun" w:hAnsi="Roboto" w:hint="eastAsia"/>
          <w:b/>
          <w:sz w:val="20"/>
        </w:rPr>
        <w:t>LiSEC</w:t>
      </w:r>
      <w:proofErr w:type="spellEnd"/>
    </w:p>
    <w:p w14:paraId="5F972B7A" w14:textId="7941D357" w:rsidR="00851E43" w:rsidRPr="003C3EC7" w:rsidRDefault="00851E43" w:rsidP="00851E43">
      <w:pPr>
        <w:widowControl w:val="0"/>
        <w:spacing w:after="0" w:line="240" w:lineRule="auto"/>
        <w:jc w:val="both"/>
        <w:rPr>
          <w:rFonts w:ascii="Roboto" w:eastAsia="SimSun" w:hAnsi="Roboto" w:cs="Arial"/>
          <w:sz w:val="20"/>
          <w:szCs w:val="20"/>
        </w:rPr>
      </w:pPr>
      <w:bookmarkStart w:id="0" w:name="_Hlk97719094"/>
      <w:proofErr w:type="spellStart"/>
      <w:r>
        <w:rPr>
          <w:rFonts w:ascii="Roboto" w:eastAsia="SimSun" w:hAnsi="Roboto" w:hint="eastAsia"/>
          <w:sz w:val="20"/>
        </w:rPr>
        <w:t>LiSEC</w:t>
      </w:r>
      <w:proofErr w:type="spellEnd"/>
      <w:r>
        <w:rPr>
          <w:rFonts w:ascii="Roboto" w:eastAsia="SimSun" w:hAnsi="Roboto" w:hint="eastAsia"/>
          <w:sz w:val="20"/>
        </w:rPr>
        <w:t xml:space="preserve"> </w:t>
      </w:r>
      <w:r>
        <w:rPr>
          <w:rFonts w:ascii="Roboto" w:eastAsia="SimSun" w:hAnsi="Roboto" w:hint="eastAsia"/>
          <w:sz w:val="20"/>
        </w:rPr>
        <w:t>总部位于</w:t>
      </w:r>
      <w:r>
        <w:rPr>
          <w:rFonts w:ascii="Roboto" w:eastAsia="SimSun" w:hAnsi="Roboto" w:hint="eastAsia"/>
          <w:sz w:val="20"/>
        </w:rPr>
        <w:t xml:space="preserve"> Seitenstetten/Amstetten</w:t>
      </w:r>
      <w:r>
        <w:rPr>
          <w:rFonts w:ascii="Roboto" w:eastAsia="SimSun" w:hAnsi="Roboto" w:hint="eastAsia"/>
          <w:sz w:val="20"/>
        </w:rPr>
        <w:t>，是一家活跃在全球的公司集团，致力于为平板玻璃加工和精加工领域提供个性化和全方位解决方案，距今历史已超过</w:t>
      </w:r>
      <w:r>
        <w:rPr>
          <w:rFonts w:ascii="Roboto" w:eastAsia="SimSun" w:hAnsi="Roboto" w:hint="eastAsia"/>
          <w:sz w:val="20"/>
        </w:rPr>
        <w:t xml:space="preserve"> 60 </w:t>
      </w:r>
      <w:r>
        <w:rPr>
          <w:rFonts w:ascii="Roboto" w:eastAsia="SimSun" w:hAnsi="Roboto" w:hint="eastAsia"/>
          <w:sz w:val="20"/>
        </w:rPr>
        <w:t>年。业务活动范围包括机械、自动化解决方案和服务。</w:t>
      </w:r>
      <w:r>
        <w:rPr>
          <w:rFonts w:ascii="Roboto" w:eastAsia="SimSun" w:hAnsi="Roboto" w:hint="eastAsia"/>
          <w:sz w:val="20"/>
        </w:rPr>
        <w:t xml:space="preserve">2023 </w:t>
      </w:r>
      <w:r>
        <w:rPr>
          <w:rFonts w:ascii="Roboto" w:eastAsia="SimSun" w:hAnsi="Roboto" w:hint="eastAsia"/>
          <w:sz w:val="20"/>
        </w:rPr>
        <w:t>年，该集团的出口率达到约</w:t>
      </w:r>
      <w:r>
        <w:rPr>
          <w:rFonts w:ascii="Roboto" w:eastAsia="SimSun" w:hAnsi="Roboto" w:hint="eastAsia"/>
          <w:sz w:val="20"/>
        </w:rPr>
        <w:t xml:space="preserve"> 95%</w:t>
      </w:r>
      <w:r>
        <w:rPr>
          <w:rFonts w:ascii="Roboto" w:eastAsia="SimSun" w:hAnsi="Roboto" w:hint="eastAsia"/>
          <w:sz w:val="20"/>
        </w:rPr>
        <w:t>，在</w:t>
      </w:r>
      <w:r>
        <w:rPr>
          <w:rFonts w:ascii="Roboto" w:eastAsia="SimSun" w:hAnsi="Roboto" w:hint="eastAsia"/>
          <w:sz w:val="20"/>
        </w:rPr>
        <w:t xml:space="preserve"> 20 </w:t>
      </w:r>
      <w:r>
        <w:rPr>
          <w:rFonts w:ascii="Roboto" w:eastAsia="SimSun" w:hAnsi="Roboto" w:hint="eastAsia"/>
          <w:sz w:val="20"/>
        </w:rPr>
        <w:t>多个分支机构的大约</w:t>
      </w:r>
      <w:r>
        <w:rPr>
          <w:rFonts w:ascii="Roboto" w:eastAsia="SimSun" w:hAnsi="Roboto" w:hint="eastAsia"/>
          <w:sz w:val="20"/>
        </w:rPr>
        <w:t xml:space="preserve"> 1300 </w:t>
      </w:r>
      <w:r>
        <w:rPr>
          <w:rFonts w:ascii="Roboto" w:eastAsia="SimSun" w:hAnsi="Roboto" w:hint="eastAsia"/>
          <w:sz w:val="20"/>
        </w:rPr>
        <w:t>名员工的齐心协力下，创收了近三亿欧元的销售额。</w:t>
      </w:r>
      <w:proofErr w:type="spellStart"/>
      <w:r>
        <w:rPr>
          <w:rFonts w:ascii="Roboto" w:eastAsia="SimSun" w:hAnsi="Roboto" w:hint="eastAsia"/>
          <w:sz w:val="20"/>
        </w:rPr>
        <w:t>LiSEC</w:t>
      </w:r>
      <w:proofErr w:type="spellEnd"/>
      <w:r>
        <w:rPr>
          <w:rFonts w:ascii="Roboto" w:eastAsia="SimSun" w:hAnsi="Roboto" w:hint="eastAsia"/>
          <w:sz w:val="20"/>
        </w:rPr>
        <w:t xml:space="preserve"> </w:t>
      </w:r>
      <w:r>
        <w:rPr>
          <w:rFonts w:ascii="Roboto" w:eastAsia="SimSun" w:hAnsi="Roboto" w:hint="eastAsia"/>
          <w:sz w:val="20"/>
        </w:rPr>
        <w:t>开发和生产玻璃切割和分类系统、单独组和及用于生产中空玻璃和夹胶玻璃的整套生产线以及用于加工玻璃边缘和钢化玻璃系统的机器。凭借可靠的技术和智能型自动化解决方案，</w:t>
      </w:r>
      <w:proofErr w:type="spellStart"/>
      <w:r>
        <w:rPr>
          <w:rFonts w:ascii="Roboto" w:eastAsia="SimSun" w:hAnsi="Roboto" w:hint="eastAsia"/>
          <w:sz w:val="20"/>
        </w:rPr>
        <w:t>LiSEC</w:t>
      </w:r>
      <w:proofErr w:type="spellEnd"/>
      <w:r>
        <w:rPr>
          <w:rFonts w:ascii="Roboto" w:eastAsia="SimSun" w:hAnsi="Roboto" w:hint="eastAsia"/>
          <w:sz w:val="20"/>
        </w:rPr>
        <w:t>在质量和技术方面为行业树立标准，为推动其客户取得成功做出重要贡献。</w:t>
      </w:r>
    </w:p>
    <w:bookmarkEnd w:id="0"/>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1702C0" w:rsidRDefault="00851E43" w:rsidP="00851E43">
      <w:pPr>
        <w:spacing w:after="0" w:line="240" w:lineRule="auto"/>
        <w:rPr>
          <w:rFonts w:ascii="Roboto" w:eastAsia="SimSun" w:hAnsi="Roboto"/>
          <w:sz w:val="20"/>
        </w:rPr>
      </w:pPr>
      <w:r>
        <w:rPr>
          <w:rFonts w:ascii="Roboto" w:eastAsia="SimSun" w:hAnsi="Roboto" w:hint="eastAsia"/>
          <w:sz w:val="20"/>
        </w:rPr>
        <w:t>LISEC Austria GmbH</w:t>
      </w:r>
      <w:r>
        <w:rPr>
          <w:rFonts w:ascii="Roboto" w:eastAsia="SimSun" w:hAnsi="Roboto" w:hint="eastAsia"/>
          <w:sz w:val="20"/>
        </w:rPr>
        <w:br/>
        <w:t>Peter-Lisec-Straße 1</w:t>
      </w:r>
    </w:p>
    <w:p w14:paraId="23B1F614" w14:textId="2A5AE046" w:rsidR="00851E43" w:rsidRPr="00B82F3B" w:rsidRDefault="00851E43" w:rsidP="00851E43">
      <w:pPr>
        <w:spacing w:after="0" w:line="240" w:lineRule="auto"/>
        <w:rPr>
          <w:rFonts w:ascii="Roboto" w:eastAsia="SimSun" w:hAnsi="Roboto"/>
          <w:sz w:val="20"/>
        </w:rPr>
      </w:pPr>
      <w:r>
        <w:rPr>
          <w:rFonts w:ascii="Roboto" w:eastAsia="SimSun" w:hAnsi="Roboto" w:hint="eastAsia"/>
          <w:sz w:val="20"/>
        </w:rPr>
        <w:t>3353 Seitenstetten, Österreich</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r>
        <w:rPr>
          <w:rFonts w:ascii="Roboto" w:eastAsia="SimSun" w:hAnsi="Roboto" w:hint="eastAsia"/>
          <w:sz w:val="20"/>
        </w:rPr>
        <w:t xml:space="preserve"> </w:t>
      </w:r>
      <w:hyperlink r:id="rId15"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16" w:history="1">
        <w:r>
          <w:rPr>
            <w:rStyle w:val="Hyperlink"/>
            <w:rFonts w:ascii="Roboto" w:eastAsia="SimSun" w:hAnsi="Roboto" w:hint="eastAsia"/>
            <w:sz w:val="20"/>
          </w:rPr>
          <w:t>www.lisec.com</w:t>
        </w:r>
      </w:hyperlink>
    </w:p>
    <w:p w14:paraId="34AE0B26" w14:textId="77777777" w:rsidR="00922733" w:rsidRPr="00B82F3B" w:rsidRDefault="00922733" w:rsidP="00851E43">
      <w:pPr>
        <w:spacing w:line="360" w:lineRule="auto"/>
        <w:rPr>
          <w:lang w:val="de-AT"/>
        </w:rPr>
      </w:pPr>
    </w:p>
    <w:sectPr w:rsidR="00922733" w:rsidRPr="00B82F3B">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B3C461" w14:textId="77777777" w:rsidR="00C977FC" w:rsidRDefault="00C977FC">
      <w:pPr>
        <w:spacing w:after="0" w:line="240" w:lineRule="auto"/>
      </w:pPr>
      <w:r>
        <w:separator/>
      </w:r>
    </w:p>
  </w:endnote>
  <w:endnote w:type="continuationSeparator" w:id="0">
    <w:p w14:paraId="65E670E8" w14:textId="77777777" w:rsidR="00C977FC" w:rsidRDefault="00C977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6500E6" w14:textId="77777777" w:rsidR="00C977FC" w:rsidRDefault="00C977FC">
      <w:pPr>
        <w:spacing w:after="0" w:line="240" w:lineRule="auto"/>
      </w:pPr>
      <w:r>
        <w:separator/>
      </w:r>
    </w:p>
  </w:footnote>
  <w:footnote w:type="continuationSeparator" w:id="0">
    <w:p w14:paraId="7D295B27" w14:textId="77777777" w:rsidR="00C977FC" w:rsidRDefault="00C977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eastAsia="SimSun" w:hAnsi="Arial" w:cs="Arial"/>
        <w:b/>
      </w:rPr>
    </w:pPr>
    <w:bookmarkStart w:id="1" w:name="_Hlk145570763"/>
    <w:r>
      <w:rPr>
        <w:rFonts w:ascii="Arial" w:eastAsia="SimSun" w:hAnsi="Arial" w:hint="eastAsia"/>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04968"/>
    <w:rsid w:val="001702C0"/>
    <w:rsid w:val="00191798"/>
    <w:rsid w:val="001E54A9"/>
    <w:rsid w:val="00217C0A"/>
    <w:rsid w:val="00250CE6"/>
    <w:rsid w:val="00330086"/>
    <w:rsid w:val="00393E6A"/>
    <w:rsid w:val="003C3EC7"/>
    <w:rsid w:val="003F1043"/>
    <w:rsid w:val="00525EEE"/>
    <w:rsid w:val="00585177"/>
    <w:rsid w:val="005F54A6"/>
    <w:rsid w:val="00851E43"/>
    <w:rsid w:val="008B381F"/>
    <w:rsid w:val="00920763"/>
    <w:rsid w:val="00922733"/>
    <w:rsid w:val="009B4FAE"/>
    <w:rsid w:val="00A5226C"/>
    <w:rsid w:val="00B82F3B"/>
    <w:rsid w:val="00BE1DA1"/>
    <w:rsid w:val="00C977FC"/>
    <w:rsid w:val="00DD5100"/>
    <w:rsid w:val="00E024D8"/>
    <w:rsid w:val="00E5128B"/>
    <w:rsid w:val="00F06836"/>
    <w:rsid w:val="00F25CB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de-DE"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SimSun" w:hAnsi="Times New Roman" w:cs="Times New Roman"/>
      <w:sz w:val="24"/>
      <w:szCs w:val="24"/>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663868">
      <w:bodyDiv w:val="1"/>
      <w:marLeft w:val="0"/>
      <w:marRight w:val="0"/>
      <w:marTop w:val="0"/>
      <w:marBottom w:val="0"/>
      <w:divBdr>
        <w:top w:val="none" w:sz="0" w:space="0" w:color="auto"/>
        <w:left w:val="none" w:sz="0" w:space="0" w:color="auto"/>
        <w:bottom w:val="none" w:sz="0" w:space="0" w:color="auto"/>
        <w:right w:val="none" w:sz="0" w:space="0" w:color="auto"/>
      </w:divBdr>
    </w:div>
    <w:div w:id="239486232">
      <w:bodyDiv w:val="1"/>
      <w:marLeft w:val="0"/>
      <w:marRight w:val="0"/>
      <w:marTop w:val="0"/>
      <w:marBottom w:val="0"/>
      <w:divBdr>
        <w:top w:val="none" w:sz="0" w:space="0" w:color="auto"/>
        <w:left w:val="none" w:sz="0" w:space="0" w:color="auto"/>
        <w:bottom w:val="none" w:sz="0" w:space="0" w:color="auto"/>
        <w:right w:val="none" w:sz="0" w:space="0" w:color="auto"/>
      </w:divBdr>
    </w:div>
    <w:div w:id="286618911">
      <w:bodyDiv w:val="1"/>
      <w:marLeft w:val="0"/>
      <w:marRight w:val="0"/>
      <w:marTop w:val="0"/>
      <w:marBottom w:val="0"/>
      <w:divBdr>
        <w:top w:val="none" w:sz="0" w:space="0" w:color="auto"/>
        <w:left w:val="none" w:sz="0" w:space="0" w:color="auto"/>
        <w:bottom w:val="none" w:sz="0" w:space="0" w:color="auto"/>
        <w:right w:val="none" w:sz="0" w:space="0" w:color="auto"/>
      </w:divBdr>
    </w:div>
    <w:div w:id="369455994">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496725344">
      <w:bodyDiv w:val="1"/>
      <w:marLeft w:val="0"/>
      <w:marRight w:val="0"/>
      <w:marTop w:val="0"/>
      <w:marBottom w:val="0"/>
      <w:divBdr>
        <w:top w:val="none" w:sz="0" w:space="0" w:color="auto"/>
        <w:left w:val="none" w:sz="0" w:space="0" w:color="auto"/>
        <w:bottom w:val="none" w:sz="0" w:space="0" w:color="auto"/>
        <w:right w:val="none" w:sz="0" w:space="0" w:color="auto"/>
      </w:divBdr>
    </w:div>
    <w:div w:id="53642825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016076629">
      <w:bodyDiv w:val="1"/>
      <w:marLeft w:val="0"/>
      <w:marRight w:val="0"/>
      <w:marTop w:val="0"/>
      <w:marBottom w:val="0"/>
      <w:divBdr>
        <w:top w:val="none" w:sz="0" w:space="0" w:color="auto"/>
        <w:left w:val="none" w:sz="0" w:space="0" w:color="auto"/>
        <w:bottom w:val="none" w:sz="0" w:space="0" w:color="auto"/>
        <w:right w:val="none" w:sz="0" w:space="0" w:color="auto"/>
      </w:divBdr>
    </w:div>
    <w:div w:id="1067611728">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134564388">
      <w:bodyDiv w:val="1"/>
      <w:marLeft w:val="0"/>
      <w:marRight w:val="0"/>
      <w:marTop w:val="0"/>
      <w:marBottom w:val="0"/>
      <w:divBdr>
        <w:top w:val="none" w:sz="0" w:space="0" w:color="auto"/>
        <w:left w:val="none" w:sz="0" w:space="0" w:color="auto"/>
        <w:bottom w:val="none" w:sz="0" w:space="0" w:color="auto"/>
        <w:right w:val="none" w:sz="0" w:space="0" w:color="auto"/>
      </w:divBdr>
    </w:div>
    <w:div w:id="1197546022">
      <w:bodyDiv w:val="1"/>
      <w:marLeft w:val="0"/>
      <w:marRight w:val="0"/>
      <w:marTop w:val="0"/>
      <w:marBottom w:val="0"/>
      <w:divBdr>
        <w:top w:val="none" w:sz="0" w:space="0" w:color="auto"/>
        <w:left w:val="none" w:sz="0" w:space="0" w:color="auto"/>
        <w:bottom w:val="none" w:sz="0" w:space="0" w:color="auto"/>
        <w:right w:val="none" w:sz="0" w:space="0" w:color="auto"/>
      </w:divBdr>
    </w:div>
    <w:div w:id="1343121009">
      <w:bodyDiv w:val="1"/>
      <w:marLeft w:val="0"/>
      <w:marRight w:val="0"/>
      <w:marTop w:val="0"/>
      <w:marBottom w:val="0"/>
      <w:divBdr>
        <w:top w:val="none" w:sz="0" w:space="0" w:color="auto"/>
        <w:left w:val="none" w:sz="0" w:space="0" w:color="auto"/>
        <w:bottom w:val="none" w:sz="0" w:space="0" w:color="auto"/>
        <w:right w:val="none" w:sz="0" w:space="0" w:color="auto"/>
      </w:divBdr>
    </w:div>
    <w:div w:id="1375694567">
      <w:bodyDiv w:val="1"/>
      <w:marLeft w:val="0"/>
      <w:marRight w:val="0"/>
      <w:marTop w:val="0"/>
      <w:marBottom w:val="0"/>
      <w:divBdr>
        <w:top w:val="none" w:sz="0" w:space="0" w:color="auto"/>
        <w:left w:val="none" w:sz="0" w:space="0" w:color="auto"/>
        <w:bottom w:val="none" w:sz="0" w:space="0" w:color="auto"/>
        <w:right w:val="none" w:sz="0" w:space="0" w:color="auto"/>
      </w:divBdr>
    </w:div>
    <w:div w:id="1636834658">
      <w:bodyDiv w:val="1"/>
      <w:marLeft w:val="0"/>
      <w:marRight w:val="0"/>
      <w:marTop w:val="0"/>
      <w:marBottom w:val="0"/>
      <w:divBdr>
        <w:top w:val="none" w:sz="0" w:space="0" w:color="auto"/>
        <w:left w:val="none" w:sz="0" w:space="0" w:color="auto"/>
        <w:bottom w:val="none" w:sz="0" w:space="0" w:color="auto"/>
        <w:right w:val="none" w:sz="0" w:space="0" w:color="auto"/>
      </w:divBdr>
    </w:div>
    <w:div w:id="2053533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383</Words>
  <Characters>2415</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2024-04-04T12:31:00Z</dcterms:created>
  <dcterms:modified xsi:type="dcterms:W3CDTF">2024-04-16T06:14:00Z</dcterms:modified>
</cp:coreProperties>
</file>